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9D" w:rsidRDefault="00FE7BD6">
      <w:r>
        <w:t>Дорожная карта по переходу общеобразовательных организаций на новый ФГОС НОО в 202</w:t>
      </w:r>
      <w:r>
        <w:t>2</w:t>
      </w:r>
      <w:r>
        <w:t>-202</w:t>
      </w:r>
      <w:r>
        <w:t>3</w:t>
      </w:r>
      <w:r>
        <w:t xml:space="preserve"> </w:t>
      </w:r>
      <w:proofErr w:type="spellStart"/>
      <w:r>
        <w:t>гг</w:t>
      </w:r>
      <w:proofErr w:type="spellEnd"/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852"/>
        <w:gridCol w:w="3577"/>
        <w:gridCol w:w="1134"/>
        <w:gridCol w:w="1632"/>
        <w:gridCol w:w="2729"/>
      </w:tblGrid>
      <w:tr w:rsidR="00FE7BD6" w:rsidTr="00B210A7">
        <w:tc>
          <w:tcPr>
            <w:tcW w:w="852" w:type="dxa"/>
          </w:tcPr>
          <w:p w:rsidR="00FE7BD6" w:rsidRDefault="00FE7BD6">
            <w:r>
              <w:t>№</w:t>
            </w:r>
          </w:p>
        </w:tc>
        <w:tc>
          <w:tcPr>
            <w:tcW w:w="3577" w:type="dxa"/>
          </w:tcPr>
          <w:p w:rsidR="00FE7BD6" w:rsidRDefault="00FE7BD6">
            <w:r>
              <w:t>Мероприятия</w:t>
            </w:r>
          </w:p>
        </w:tc>
        <w:tc>
          <w:tcPr>
            <w:tcW w:w="1134" w:type="dxa"/>
          </w:tcPr>
          <w:p w:rsidR="00FE7BD6" w:rsidRDefault="00FE7BD6">
            <w:r>
              <w:t>Срок</w:t>
            </w:r>
          </w:p>
        </w:tc>
        <w:tc>
          <w:tcPr>
            <w:tcW w:w="1632" w:type="dxa"/>
          </w:tcPr>
          <w:p w:rsidR="00FE7BD6" w:rsidRDefault="00FE7BD6">
            <w:r>
              <w:t>Ответственные</w:t>
            </w:r>
          </w:p>
        </w:tc>
        <w:tc>
          <w:tcPr>
            <w:tcW w:w="2729" w:type="dxa"/>
          </w:tcPr>
          <w:p w:rsidR="00FE7BD6" w:rsidRDefault="00FE7BD6" w:rsidP="00FE7BD6">
            <w:pPr>
              <w:ind w:firstLine="125"/>
              <w:jc w:val="center"/>
            </w:pPr>
            <w:r>
              <w:t>Документ по результатам мероприятия</w:t>
            </w:r>
          </w:p>
        </w:tc>
      </w:tr>
      <w:tr w:rsidR="00FE7BD6" w:rsidTr="00B210A7">
        <w:tc>
          <w:tcPr>
            <w:tcW w:w="852" w:type="dxa"/>
          </w:tcPr>
          <w:p w:rsidR="00FE7BD6" w:rsidRDefault="00FE7BD6" w:rsidP="0072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7" w:type="dxa"/>
          </w:tcPr>
          <w:p w:rsidR="00FE7BD6" w:rsidRDefault="00FE7BD6">
            <w:r>
              <w:t>Изучение условий и возможностей образовательной организации, мнений родителей (законных представителей) для выбора одного из учебных модулей предметной области «Основы религиозных культур и светской этики»</w:t>
            </w:r>
          </w:p>
        </w:tc>
        <w:tc>
          <w:tcPr>
            <w:tcW w:w="1134" w:type="dxa"/>
          </w:tcPr>
          <w:p w:rsidR="00FE7BD6" w:rsidRDefault="00FE7BD6" w:rsidP="00FE7BD6">
            <w:r>
              <w:t xml:space="preserve">До 1 </w:t>
            </w:r>
            <w:r>
              <w:t>сентября 202</w:t>
            </w:r>
            <w:r>
              <w:t>2</w:t>
            </w:r>
            <w:r>
              <w:t xml:space="preserve"> года</w:t>
            </w:r>
          </w:p>
        </w:tc>
        <w:tc>
          <w:tcPr>
            <w:tcW w:w="1632" w:type="dxa"/>
          </w:tcPr>
          <w:p w:rsidR="00FE7BD6" w:rsidRDefault="00FE7BD6">
            <w:r>
              <w:t>Заместитель директора по УВР</w:t>
            </w:r>
          </w:p>
        </w:tc>
        <w:tc>
          <w:tcPr>
            <w:tcW w:w="2729" w:type="dxa"/>
          </w:tcPr>
          <w:p w:rsidR="00FE7BD6" w:rsidRDefault="00FE7BD6">
            <w:r>
              <w:t>Аналитическая справка</w:t>
            </w:r>
          </w:p>
        </w:tc>
      </w:tr>
      <w:tr w:rsidR="00FE7BD6" w:rsidTr="00B210A7">
        <w:tc>
          <w:tcPr>
            <w:tcW w:w="852" w:type="dxa"/>
          </w:tcPr>
          <w:p w:rsidR="00FE7BD6" w:rsidRDefault="00FE7BD6" w:rsidP="0072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7" w:type="dxa"/>
          </w:tcPr>
          <w:p w:rsidR="00FE7BD6" w:rsidRDefault="00FE7BD6" w:rsidP="00FE7BD6">
            <w:r>
              <w:t>Изучение образовательных потребностей (запросов) обучающихся и родителей (законных представителей) для проектирования части ООП НОО, формируемой участниками образовательных отношений</w:t>
            </w:r>
          </w:p>
        </w:tc>
        <w:tc>
          <w:tcPr>
            <w:tcW w:w="1134" w:type="dxa"/>
          </w:tcPr>
          <w:p w:rsidR="00FE7BD6" w:rsidRDefault="00FE7BD6" w:rsidP="00FE7BD6">
            <w:r>
              <w:t xml:space="preserve">До 1 </w:t>
            </w:r>
            <w:r>
              <w:t>сентября 202</w:t>
            </w:r>
            <w:r>
              <w:t>2</w:t>
            </w:r>
            <w:r>
              <w:t xml:space="preserve"> года</w:t>
            </w:r>
          </w:p>
        </w:tc>
        <w:tc>
          <w:tcPr>
            <w:tcW w:w="1632" w:type="dxa"/>
          </w:tcPr>
          <w:p w:rsidR="00FE7BD6" w:rsidRDefault="00FE7BD6" w:rsidP="00FE7BD6">
            <w:r>
              <w:t>Заместитель директора по УВР</w:t>
            </w:r>
          </w:p>
        </w:tc>
        <w:tc>
          <w:tcPr>
            <w:tcW w:w="2729" w:type="dxa"/>
          </w:tcPr>
          <w:p w:rsidR="00FE7BD6" w:rsidRDefault="00FE7BD6" w:rsidP="00FE7BD6">
            <w:r>
              <w:t>Аналитическая справка</w:t>
            </w:r>
          </w:p>
        </w:tc>
      </w:tr>
      <w:tr w:rsidR="00FE7BD6" w:rsidTr="00B210A7">
        <w:tc>
          <w:tcPr>
            <w:tcW w:w="852" w:type="dxa"/>
          </w:tcPr>
          <w:p w:rsidR="00FE7BD6" w:rsidRDefault="00FE7BD6" w:rsidP="0072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7" w:type="dxa"/>
          </w:tcPr>
          <w:p w:rsidR="00FE7BD6" w:rsidRDefault="00FE7BD6" w:rsidP="00FE7BD6">
            <w:r>
              <w:t>Разработка пояснительной записки ООП НОО, планируемых результатов освоения обучающимися программы НОО, системы оценки достижения планируемых результатов освоения программы НОО</w:t>
            </w:r>
          </w:p>
        </w:tc>
        <w:tc>
          <w:tcPr>
            <w:tcW w:w="1134" w:type="dxa"/>
          </w:tcPr>
          <w:p w:rsidR="00FE7BD6" w:rsidRDefault="00FE7BD6" w:rsidP="00FE7BD6">
            <w:r>
              <w:t xml:space="preserve">До 1 </w:t>
            </w:r>
            <w:r>
              <w:t>сентября 202</w:t>
            </w:r>
            <w:r>
              <w:t>2</w:t>
            </w:r>
            <w:r>
              <w:t xml:space="preserve"> года</w:t>
            </w:r>
          </w:p>
        </w:tc>
        <w:tc>
          <w:tcPr>
            <w:tcW w:w="1632" w:type="dxa"/>
          </w:tcPr>
          <w:p w:rsidR="00FE7BD6" w:rsidRDefault="00FE7BD6" w:rsidP="00FE7BD6">
            <w:r>
              <w:t>Заместитель директора по УВР, заместитель директора по ВР</w:t>
            </w:r>
          </w:p>
        </w:tc>
        <w:tc>
          <w:tcPr>
            <w:tcW w:w="2729" w:type="dxa"/>
          </w:tcPr>
          <w:p w:rsidR="00FE7BD6" w:rsidRDefault="00FE7BD6" w:rsidP="00FE7BD6">
            <w:r>
              <w:t>Проекты структурных элементов целевого раздела ООП НОО – пояснительной записки ООП НОО, планируемых результатов освоения обучающимися программы НОО, системы оценки достижения планируемых результатов освоения программы НОО</w:t>
            </w:r>
          </w:p>
        </w:tc>
      </w:tr>
      <w:tr w:rsidR="00FE7BD6" w:rsidTr="00B210A7">
        <w:tc>
          <w:tcPr>
            <w:tcW w:w="852" w:type="dxa"/>
          </w:tcPr>
          <w:p w:rsidR="00FE7BD6" w:rsidRDefault="00FE7BD6" w:rsidP="0072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7" w:type="dxa"/>
          </w:tcPr>
          <w:p w:rsidR="00FE7BD6" w:rsidRDefault="00FE7BD6" w:rsidP="00FE7BD6">
            <w:r>
              <w:t>Разработка рабочих программ учебных предметов, учебных курсов (в том числе внеурочной деятельности), учебных модулей, программы формирования универсальных учебных действий у обучающихся, рабочей программы воспитания в соответствии с требованиями нового ФГОС НОО</w:t>
            </w:r>
          </w:p>
        </w:tc>
        <w:tc>
          <w:tcPr>
            <w:tcW w:w="1134" w:type="dxa"/>
          </w:tcPr>
          <w:p w:rsidR="00FE7BD6" w:rsidRDefault="00FE7BD6" w:rsidP="00FE7BD6">
            <w:r>
              <w:t xml:space="preserve">До 1 </w:t>
            </w:r>
            <w:r>
              <w:t>сентября 202</w:t>
            </w:r>
            <w:r>
              <w:t>2</w:t>
            </w:r>
            <w:r>
              <w:t xml:space="preserve"> года</w:t>
            </w:r>
          </w:p>
        </w:tc>
        <w:tc>
          <w:tcPr>
            <w:tcW w:w="1632" w:type="dxa"/>
          </w:tcPr>
          <w:p w:rsidR="00FE7BD6" w:rsidRDefault="00FE7BD6" w:rsidP="00FE7BD6">
            <w:r>
              <w:t>Заместитель директора по УВР, заместитель директора по ВР, учителя</w:t>
            </w:r>
            <w:r>
              <w:t>-</w:t>
            </w:r>
            <w:r>
              <w:t>предметники</w:t>
            </w:r>
          </w:p>
        </w:tc>
        <w:tc>
          <w:tcPr>
            <w:tcW w:w="2729" w:type="dxa"/>
          </w:tcPr>
          <w:p w:rsidR="00FE7BD6" w:rsidRDefault="00FE7BD6" w:rsidP="00FE7BD6">
            <w:r>
              <w:t>Проекты структурных элементов содержательного раздела ООП НОО – рабочих программ учебных предметов, учебных курсов (в том числе внеурочной деятельности), учебных модулей, программы формирования универсальных учебных действий у обучающихся, рабочей программы воспитания в соответствии с требованиями нового ФГОС НОО</w:t>
            </w:r>
          </w:p>
        </w:tc>
      </w:tr>
      <w:tr w:rsidR="00FE7BD6" w:rsidTr="00B210A7">
        <w:tc>
          <w:tcPr>
            <w:tcW w:w="852" w:type="dxa"/>
          </w:tcPr>
          <w:p w:rsidR="00FE7BD6" w:rsidRDefault="00FE7BD6" w:rsidP="0072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7" w:type="dxa"/>
          </w:tcPr>
          <w:p w:rsidR="00FE7BD6" w:rsidRDefault="00FE7BD6" w:rsidP="00FE7BD6">
            <w:r>
              <w:t xml:space="preserve">Разработка учебного плана, плана внеурочной деятельности, календарного учебного графика, календарного плана воспитательной работы, </w:t>
            </w:r>
            <w:r>
              <w:lastRenderedPageBreak/>
              <w:t>характеристики условий реализации программы НОО в соответствии с требованиями нового ФГОС НОО</w:t>
            </w:r>
          </w:p>
        </w:tc>
        <w:tc>
          <w:tcPr>
            <w:tcW w:w="1134" w:type="dxa"/>
          </w:tcPr>
          <w:p w:rsidR="00FE7BD6" w:rsidRDefault="00FE7BD6" w:rsidP="00FE7BD6">
            <w:r>
              <w:lastRenderedPageBreak/>
              <w:t xml:space="preserve">До 1 </w:t>
            </w:r>
            <w:r>
              <w:t>сентября 202</w:t>
            </w:r>
            <w:r>
              <w:t>2</w:t>
            </w:r>
            <w:r>
              <w:t xml:space="preserve"> года</w:t>
            </w:r>
          </w:p>
        </w:tc>
        <w:tc>
          <w:tcPr>
            <w:tcW w:w="1632" w:type="dxa"/>
          </w:tcPr>
          <w:p w:rsidR="00FE7BD6" w:rsidRDefault="00B210A7" w:rsidP="00FE7BD6">
            <w:r>
              <w:t xml:space="preserve">Заместитель директора по УВР, заместитель директора по </w:t>
            </w:r>
            <w:r>
              <w:lastRenderedPageBreak/>
              <w:t>ВР, заместитель директора по АХР</w:t>
            </w:r>
          </w:p>
        </w:tc>
        <w:tc>
          <w:tcPr>
            <w:tcW w:w="2729" w:type="dxa"/>
          </w:tcPr>
          <w:p w:rsidR="00FE7BD6" w:rsidRDefault="00B210A7" w:rsidP="00FE7BD6">
            <w:r>
              <w:lastRenderedPageBreak/>
              <w:t xml:space="preserve">Проекты структурных элементов организационного раздела ООП НОО – учебного плана, плана </w:t>
            </w:r>
            <w:r>
              <w:lastRenderedPageBreak/>
              <w:t>внеурочной деятельности, календарного учебного графика, календарного плана воспитательной работы, характеристики условий реализации программы НОО в соответствии с требованиями нового ФГОС НОО</w:t>
            </w:r>
            <w:bookmarkStart w:id="0" w:name="_GoBack"/>
            <w:bookmarkEnd w:id="0"/>
          </w:p>
        </w:tc>
      </w:tr>
      <w:tr w:rsidR="00FE7BD6" w:rsidTr="00B210A7">
        <w:tc>
          <w:tcPr>
            <w:tcW w:w="852" w:type="dxa"/>
          </w:tcPr>
          <w:p w:rsidR="00FE7BD6" w:rsidRDefault="00FE7BD6" w:rsidP="0072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7" w:type="dxa"/>
          </w:tcPr>
          <w:p w:rsidR="00FE7BD6" w:rsidRDefault="00FE7BD6" w:rsidP="00FE7BD6">
            <w:r>
              <w:t>Завершение разработки ООП НОО в соответствии с требованиями нового ФГОС НОО</w:t>
            </w:r>
          </w:p>
        </w:tc>
        <w:tc>
          <w:tcPr>
            <w:tcW w:w="1134" w:type="dxa"/>
          </w:tcPr>
          <w:p w:rsidR="00FE7BD6" w:rsidRDefault="00FE7BD6" w:rsidP="00FE7BD6">
            <w:r>
              <w:t>До 1 сентября 2022 года</w:t>
            </w:r>
          </w:p>
        </w:tc>
        <w:tc>
          <w:tcPr>
            <w:tcW w:w="1632" w:type="dxa"/>
          </w:tcPr>
          <w:p w:rsidR="00FE7BD6" w:rsidRDefault="00727346" w:rsidP="00FE7BD6">
            <w:r>
              <w:t>Заместитель директора по УВР, заместитель директора по ВР, заместитель директора по АХР</w:t>
            </w:r>
          </w:p>
        </w:tc>
        <w:tc>
          <w:tcPr>
            <w:tcW w:w="2729" w:type="dxa"/>
          </w:tcPr>
          <w:p w:rsidR="00FE7BD6" w:rsidRDefault="00727346" w:rsidP="00FE7BD6">
            <w:r>
              <w:t>Проект ООП НОО</w:t>
            </w:r>
          </w:p>
        </w:tc>
      </w:tr>
      <w:tr w:rsidR="00FE7BD6" w:rsidTr="00B210A7">
        <w:tc>
          <w:tcPr>
            <w:tcW w:w="852" w:type="dxa"/>
          </w:tcPr>
          <w:p w:rsidR="00FE7BD6" w:rsidRDefault="00FE7BD6" w:rsidP="0072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7" w:type="dxa"/>
          </w:tcPr>
          <w:p w:rsidR="00FE7BD6" w:rsidRDefault="00FE7BD6" w:rsidP="00FE7BD6">
            <w:pPr>
              <w:tabs>
                <w:tab w:val="left" w:pos="924"/>
              </w:tabs>
            </w:pPr>
            <w:r>
              <w:t>Рассмотрение и утверждение ООП НОО образовательной организации, подготовленной в соответствии с требованиями нового ФГОС НОО</w:t>
            </w:r>
          </w:p>
        </w:tc>
        <w:tc>
          <w:tcPr>
            <w:tcW w:w="1134" w:type="dxa"/>
          </w:tcPr>
          <w:p w:rsidR="00FE7BD6" w:rsidRPr="00744BE9" w:rsidRDefault="00744BE9" w:rsidP="00744BE9">
            <w:r>
              <w:t>До 1 сентября 2022 года</w:t>
            </w:r>
            <w:r w:rsidRPr="00744BE9">
              <w:t xml:space="preserve"> </w:t>
            </w:r>
          </w:p>
        </w:tc>
        <w:tc>
          <w:tcPr>
            <w:tcW w:w="1632" w:type="dxa"/>
          </w:tcPr>
          <w:p w:rsidR="00FE7BD6" w:rsidRDefault="00727346" w:rsidP="00FE7BD6">
            <w:r>
              <w:t>Директор</w:t>
            </w:r>
          </w:p>
        </w:tc>
        <w:tc>
          <w:tcPr>
            <w:tcW w:w="2729" w:type="dxa"/>
          </w:tcPr>
          <w:p w:rsidR="00FE7BD6" w:rsidRDefault="00727346" w:rsidP="00FE7BD6">
            <w:r>
              <w:t>Протокол заседания Педагогического совета, приказ директора об утверждении ООП НОО</w:t>
            </w:r>
          </w:p>
        </w:tc>
      </w:tr>
      <w:tr w:rsidR="00744BE9" w:rsidTr="00B210A7">
        <w:tc>
          <w:tcPr>
            <w:tcW w:w="852" w:type="dxa"/>
          </w:tcPr>
          <w:p w:rsidR="00744BE9" w:rsidRDefault="00744BE9" w:rsidP="0072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7" w:type="dxa"/>
          </w:tcPr>
          <w:p w:rsidR="00744BE9" w:rsidRDefault="00744BE9" w:rsidP="00FE7BD6">
            <w:pPr>
              <w:tabs>
                <w:tab w:val="left" w:pos="924"/>
              </w:tabs>
            </w:pPr>
            <w:r>
              <w:t>Приведение в соответствие с требованиями нового ФГОС НОО должностных инструкций работников образовательной организации</w:t>
            </w:r>
          </w:p>
        </w:tc>
        <w:tc>
          <w:tcPr>
            <w:tcW w:w="1134" w:type="dxa"/>
          </w:tcPr>
          <w:p w:rsidR="00744BE9" w:rsidRDefault="00744BE9" w:rsidP="00FE7BD6">
            <w:r>
              <w:t>До 1 октября 2022</w:t>
            </w:r>
            <w:r>
              <w:t xml:space="preserve"> года</w:t>
            </w:r>
          </w:p>
        </w:tc>
        <w:tc>
          <w:tcPr>
            <w:tcW w:w="1632" w:type="dxa"/>
          </w:tcPr>
          <w:p w:rsidR="00744BE9" w:rsidRDefault="00727346" w:rsidP="00FE7BD6">
            <w:r>
              <w:t>Специалист по кадрам</w:t>
            </w:r>
          </w:p>
        </w:tc>
        <w:tc>
          <w:tcPr>
            <w:tcW w:w="2729" w:type="dxa"/>
          </w:tcPr>
          <w:p w:rsidR="00744BE9" w:rsidRDefault="00727346" w:rsidP="00FE7BD6">
            <w:r>
              <w:t>Должностные инструкции</w:t>
            </w:r>
          </w:p>
        </w:tc>
      </w:tr>
      <w:tr w:rsidR="00744BE9" w:rsidTr="00B210A7">
        <w:tc>
          <w:tcPr>
            <w:tcW w:w="852" w:type="dxa"/>
          </w:tcPr>
          <w:p w:rsidR="00744BE9" w:rsidRDefault="00744BE9" w:rsidP="0072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7" w:type="dxa"/>
          </w:tcPr>
          <w:p w:rsidR="00744BE9" w:rsidRDefault="00744BE9" w:rsidP="00744BE9">
            <w:pPr>
              <w:tabs>
                <w:tab w:val="left" w:pos="924"/>
              </w:tabs>
            </w:pPr>
            <w:r>
              <w:t>Корректировка плана-графика повышения квалификации педагогических работников образовательной организации с учетом требований нового ФГОС НОО</w:t>
            </w:r>
          </w:p>
        </w:tc>
        <w:tc>
          <w:tcPr>
            <w:tcW w:w="1134" w:type="dxa"/>
          </w:tcPr>
          <w:p w:rsidR="00744BE9" w:rsidRPr="00744BE9" w:rsidRDefault="00744BE9" w:rsidP="00744BE9">
            <w:r>
              <w:t>До 1 ноября 202</w:t>
            </w:r>
            <w:r>
              <w:t>2</w:t>
            </w:r>
            <w:r>
              <w:t xml:space="preserve"> года</w:t>
            </w:r>
          </w:p>
        </w:tc>
        <w:tc>
          <w:tcPr>
            <w:tcW w:w="1632" w:type="dxa"/>
          </w:tcPr>
          <w:p w:rsidR="00744BE9" w:rsidRDefault="00727346" w:rsidP="00FE7BD6">
            <w:r>
              <w:t>Заместитель директора по УВР</w:t>
            </w:r>
          </w:p>
        </w:tc>
        <w:tc>
          <w:tcPr>
            <w:tcW w:w="2729" w:type="dxa"/>
          </w:tcPr>
          <w:p w:rsidR="00744BE9" w:rsidRDefault="00727346" w:rsidP="00FE7BD6">
            <w:r>
              <w:t>План-график повышения квалификации педагогических работников образовательной организации</w:t>
            </w:r>
          </w:p>
        </w:tc>
      </w:tr>
      <w:tr w:rsidR="00744BE9" w:rsidTr="00B210A7">
        <w:tc>
          <w:tcPr>
            <w:tcW w:w="852" w:type="dxa"/>
          </w:tcPr>
          <w:p w:rsidR="00744BE9" w:rsidRDefault="00744BE9" w:rsidP="0072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7" w:type="dxa"/>
          </w:tcPr>
          <w:p w:rsidR="00744BE9" w:rsidRDefault="00744BE9" w:rsidP="00744BE9">
            <w:pPr>
              <w:tabs>
                <w:tab w:val="left" w:pos="924"/>
              </w:tabs>
            </w:pPr>
            <w:r>
              <w:t>Анализ соответствия электронной информационно</w:t>
            </w:r>
            <w:r>
              <w:t>-</w:t>
            </w:r>
            <w:r>
              <w:t>образовательной среды образовательной организации</w:t>
            </w:r>
            <w:r>
              <w:t xml:space="preserve"> </w:t>
            </w:r>
            <w:r>
              <w:t>требованиям нового ФГОС НОО, подготовка предложений по совершенствованию электронной информационно</w:t>
            </w:r>
            <w:r>
              <w:t xml:space="preserve"> </w:t>
            </w:r>
            <w:r>
              <w:t>образовательной среды</w:t>
            </w:r>
          </w:p>
        </w:tc>
        <w:tc>
          <w:tcPr>
            <w:tcW w:w="1134" w:type="dxa"/>
          </w:tcPr>
          <w:p w:rsidR="00744BE9" w:rsidRDefault="00727346" w:rsidP="00727346">
            <w:r>
              <w:t>Сентябрь 202</w:t>
            </w:r>
            <w:r>
              <w:t>2</w:t>
            </w:r>
            <w:r>
              <w:t xml:space="preserve"> года – июнь 202</w:t>
            </w:r>
            <w:r>
              <w:t>3</w:t>
            </w:r>
            <w:r>
              <w:t xml:space="preserve"> года</w:t>
            </w:r>
          </w:p>
        </w:tc>
        <w:tc>
          <w:tcPr>
            <w:tcW w:w="1632" w:type="dxa"/>
          </w:tcPr>
          <w:p w:rsidR="00744BE9" w:rsidRDefault="00727346" w:rsidP="00FE7BD6">
            <w:r>
              <w:t>Заместитель директора по УВР</w:t>
            </w:r>
          </w:p>
        </w:tc>
        <w:tc>
          <w:tcPr>
            <w:tcW w:w="2729" w:type="dxa"/>
          </w:tcPr>
          <w:p w:rsidR="00744BE9" w:rsidRDefault="00727346" w:rsidP="00FE7BD6">
            <w:r>
              <w:t>Аналитическая справка</w:t>
            </w:r>
          </w:p>
        </w:tc>
      </w:tr>
      <w:tr w:rsidR="00727346" w:rsidTr="00B210A7">
        <w:tc>
          <w:tcPr>
            <w:tcW w:w="852" w:type="dxa"/>
          </w:tcPr>
          <w:p w:rsidR="00727346" w:rsidRDefault="00727346" w:rsidP="0072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7" w:type="dxa"/>
          </w:tcPr>
          <w:p w:rsidR="00727346" w:rsidRDefault="00727346" w:rsidP="00727346">
            <w:pPr>
              <w:tabs>
                <w:tab w:val="left" w:pos="924"/>
              </w:tabs>
            </w:pPr>
            <w:r>
              <w:t>Анализ соответствия материально-технической базы образовательной организации требованиям нового ФГОС НОО, а также действующим санитарно-эпидемиологическим требованиям, противопожарным нормам и нормам охраны труда</w:t>
            </w:r>
          </w:p>
        </w:tc>
        <w:tc>
          <w:tcPr>
            <w:tcW w:w="1134" w:type="dxa"/>
          </w:tcPr>
          <w:p w:rsidR="00727346" w:rsidRDefault="00727346" w:rsidP="00727346">
            <w:r>
              <w:t>Сентябрь 202</w:t>
            </w:r>
            <w:r>
              <w:t>2</w:t>
            </w:r>
            <w:r>
              <w:t xml:space="preserve"> года – июнь 202</w:t>
            </w:r>
            <w:r>
              <w:t>3</w:t>
            </w:r>
            <w:r>
              <w:t xml:space="preserve"> года</w:t>
            </w:r>
          </w:p>
        </w:tc>
        <w:tc>
          <w:tcPr>
            <w:tcW w:w="1632" w:type="dxa"/>
          </w:tcPr>
          <w:p w:rsidR="00727346" w:rsidRDefault="00727346" w:rsidP="00727346">
            <w:r>
              <w:t>Заместитель директора по УВР, заместитель директора по АХР</w:t>
            </w:r>
          </w:p>
        </w:tc>
        <w:tc>
          <w:tcPr>
            <w:tcW w:w="2729" w:type="dxa"/>
          </w:tcPr>
          <w:p w:rsidR="00727346" w:rsidRDefault="00727346" w:rsidP="00727346">
            <w:r>
              <w:t>Аналитическая справка</w:t>
            </w:r>
          </w:p>
        </w:tc>
      </w:tr>
      <w:tr w:rsidR="00727346" w:rsidTr="00B210A7">
        <w:tc>
          <w:tcPr>
            <w:tcW w:w="852" w:type="dxa"/>
          </w:tcPr>
          <w:p w:rsidR="00727346" w:rsidRDefault="00727346" w:rsidP="007273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577" w:type="dxa"/>
          </w:tcPr>
          <w:p w:rsidR="00727346" w:rsidRDefault="00727346" w:rsidP="00727346">
            <w:pPr>
              <w:tabs>
                <w:tab w:val="left" w:pos="924"/>
              </w:tabs>
            </w:pPr>
            <w:r>
              <w:t>Разработка и внедрение в образовательную деятельность сетевой формы реализации образовательной программы с участием учреждений дополнительного образования детей, учреждений культуры и спорта в целях преодоления ресурсных ограничений по реализации нового ФГОС НОО</w:t>
            </w:r>
          </w:p>
        </w:tc>
        <w:tc>
          <w:tcPr>
            <w:tcW w:w="1134" w:type="dxa"/>
          </w:tcPr>
          <w:p w:rsidR="00727346" w:rsidRDefault="00727346" w:rsidP="00727346">
            <w:r>
              <w:t>Сентябрь 2022 года – июнь 2023 года</w:t>
            </w:r>
          </w:p>
        </w:tc>
        <w:tc>
          <w:tcPr>
            <w:tcW w:w="1632" w:type="dxa"/>
          </w:tcPr>
          <w:p w:rsidR="00727346" w:rsidRDefault="00727346" w:rsidP="00727346">
            <w:r>
              <w:t>Директор</w:t>
            </w:r>
          </w:p>
        </w:tc>
        <w:tc>
          <w:tcPr>
            <w:tcW w:w="2729" w:type="dxa"/>
          </w:tcPr>
          <w:p w:rsidR="00727346" w:rsidRDefault="00727346" w:rsidP="00727346">
            <w:r>
              <w:t>Договор о сетевой форме реализации образовательной программы</w:t>
            </w:r>
          </w:p>
        </w:tc>
      </w:tr>
    </w:tbl>
    <w:p w:rsidR="00FE7BD6" w:rsidRDefault="00FE7BD6"/>
    <w:sectPr w:rsidR="00FE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1460C"/>
    <w:multiLevelType w:val="hybridMultilevel"/>
    <w:tmpl w:val="669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D6"/>
    <w:rsid w:val="004F759D"/>
    <w:rsid w:val="00727346"/>
    <w:rsid w:val="00744BE9"/>
    <w:rsid w:val="00B210A7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1ABED-A533-4F99-97E7-38B35074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2022-10-10T10:05:00Z</dcterms:created>
  <dcterms:modified xsi:type="dcterms:W3CDTF">2022-10-10T11:00:00Z</dcterms:modified>
</cp:coreProperties>
</file>